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DE" w:rsidRDefault="00875E6B">
      <w:pPr>
        <w:rPr>
          <w:sz w:val="28"/>
          <w:szCs w:val="28"/>
        </w:rPr>
      </w:pPr>
      <w:r>
        <w:rPr>
          <w:sz w:val="28"/>
          <w:szCs w:val="28"/>
        </w:rPr>
        <w:t xml:space="preserve">              </w:t>
      </w:r>
      <w:r w:rsidR="00CC346C">
        <w:rPr>
          <w:sz w:val="28"/>
          <w:szCs w:val="28"/>
        </w:rPr>
        <w:t xml:space="preserve">  </w:t>
      </w:r>
      <w:r>
        <w:rPr>
          <w:sz w:val="28"/>
          <w:szCs w:val="28"/>
        </w:rPr>
        <w:t>MINUTES FOR NOVEMBER 7, 2018 ACC MEETING</w:t>
      </w:r>
    </w:p>
    <w:p w:rsidR="00875E6B" w:rsidRDefault="00875E6B">
      <w:pPr>
        <w:rPr>
          <w:sz w:val="28"/>
          <w:szCs w:val="28"/>
        </w:rPr>
      </w:pPr>
    </w:p>
    <w:p w:rsidR="002715E9" w:rsidRDefault="00875E6B" w:rsidP="00875E6B">
      <w:pPr>
        <w:pStyle w:val="ListParagraph"/>
        <w:numPr>
          <w:ilvl w:val="0"/>
          <w:numId w:val="1"/>
        </w:numPr>
        <w:rPr>
          <w:sz w:val="28"/>
          <w:szCs w:val="28"/>
        </w:rPr>
      </w:pPr>
      <w:r w:rsidRPr="00875E6B">
        <w:rPr>
          <w:sz w:val="28"/>
          <w:szCs w:val="28"/>
        </w:rPr>
        <w:t xml:space="preserve">The meeting was called to order by interim* chair, Robert </w:t>
      </w:r>
      <w:proofErr w:type="spellStart"/>
      <w:r w:rsidRPr="00875E6B">
        <w:rPr>
          <w:sz w:val="28"/>
          <w:szCs w:val="28"/>
        </w:rPr>
        <w:t>Pruski</w:t>
      </w:r>
      <w:proofErr w:type="spellEnd"/>
      <w:r w:rsidRPr="00875E6B">
        <w:rPr>
          <w:sz w:val="28"/>
          <w:szCs w:val="28"/>
        </w:rPr>
        <w:t xml:space="preserve">. </w:t>
      </w:r>
    </w:p>
    <w:p w:rsidR="00875E6B" w:rsidRPr="00875E6B" w:rsidRDefault="00875E6B" w:rsidP="002715E9">
      <w:pPr>
        <w:pStyle w:val="ListParagraph"/>
        <w:rPr>
          <w:sz w:val="28"/>
          <w:szCs w:val="28"/>
        </w:rPr>
      </w:pPr>
      <w:r w:rsidRPr="00875E6B">
        <w:rPr>
          <w:sz w:val="28"/>
          <w:szCs w:val="28"/>
        </w:rPr>
        <w:t xml:space="preserve"> </w:t>
      </w:r>
    </w:p>
    <w:p w:rsidR="00802E56" w:rsidRDefault="00875E6B" w:rsidP="00802E56">
      <w:pPr>
        <w:pStyle w:val="ListParagraph"/>
        <w:numPr>
          <w:ilvl w:val="0"/>
          <w:numId w:val="1"/>
        </w:numPr>
        <w:rPr>
          <w:sz w:val="28"/>
          <w:szCs w:val="28"/>
        </w:rPr>
      </w:pPr>
      <w:r>
        <w:rPr>
          <w:sz w:val="28"/>
          <w:szCs w:val="28"/>
        </w:rPr>
        <w:t>All ACC members were pr</w:t>
      </w:r>
      <w:r w:rsidR="00CC346C">
        <w:rPr>
          <w:sz w:val="28"/>
          <w:szCs w:val="28"/>
        </w:rPr>
        <w:t xml:space="preserve">esent except Bill Pope.  </w:t>
      </w:r>
    </w:p>
    <w:p w:rsidR="00802E56" w:rsidRPr="00802E56" w:rsidRDefault="00802E56" w:rsidP="00802E56">
      <w:pPr>
        <w:rPr>
          <w:sz w:val="28"/>
          <w:szCs w:val="28"/>
        </w:rPr>
      </w:pPr>
    </w:p>
    <w:p w:rsidR="00875E6B" w:rsidRPr="00802E56" w:rsidRDefault="00875E6B" w:rsidP="00802E56">
      <w:pPr>
        <w:pStyle w:val="ListParagraph"/>
        <w:numPr>
          <w:ilvl w:val="0"/>
          <w:numId w:val="1"/>
        </w:numPr>
        <w:rPr>
          <w:sz w:val="28"/>
          <w:szCs w:val="28"/>
        </w:rPr>
      </w:pPr>
      <w:r w:rsidRPr="00802E56">
        <w:rPr>
          <w:sz w:val="28"/>
          <w:szCs w:val="28"/>
        </w:rPr>
        <w:t xml:space="preserve">Also present were Nick </w:t>
      </w:r>
      <w:proofErr w:type="spellStart"/>
      <w:r w:rsidRPr="00802E56">
        <w:rPr>
          <w:sz w:val="28"/>
          <w:szCs w:val="28"/>
        </w:rPr>
        <w:t>Colosi</w:t>
      </w:r>
      <w:proofErr w:type="spellEnd"/>
      <w:r w:rsidRPr="00802E56">
        <w:rPr>
          <w:sz w:val="28"/>
          <w:szCs w:val="28"/>
        </w:rPr>
        <w:t>, board member,</w:t>
      </w:r>
      <w:r w:rsidR="002715E9" w:rsidRPr="00802E56">
        <w:rPr>
          <w:sz w:val="28"/>
          <w:szCs w:val="28"/>
        </w:rPr>
        <w:t xml:space="preserve"> Jim Smock, executive director, and Heather Coulee, ACC administrator</w:t>
      </w:r>
    </w:p>
    <w:p w:rsidR="002715E9" w:rsidRDefault="002715E9" w:rsidP="002715E9">
      <w:pPr>
        <w:pStyle w:val="ListParagraph"/>
        <w:rPr>
          <w:sz w:val="28"/>
          <w:szCs w:val="28"/>
        </w:rPr>
      </w:pPr>
    </w:p>
    <w:p w:rsidR="00802E56" w:rsidRDefault="00875E6B" w:rsidP="00802E56">
      <w:pPr>
        <w:pStyle w:val="ListParagraph"/>
        <w:numPr>
          <w:ilvl w:val="0"/>
          <w:numId w:val="1"/>
        </w:numPr>
        <w:rPr>
          <w:sz w:val="28"/>
          <w:szCs w:val="28"/>
        </w:rPr>
      </w:pPr>
      <w:r>
        <w:rPr>
          <w:sz w:val="28"/>
          <w:szCs w:val="28"/>
        </w:rPr>
        <w:t>Those present to appeal an application decision were Mike and Emily Smith of 15401 Cruiser and their contractor, Kirk Doumurque of Gulf Coast Palapas.</w:t>
      </w:r>
    </w:p>
    <w:p w:rsidR="00802E56" w:rsidRPr="00802E56" w:rsidRDefault="00802E56" w:rsidP="00802E56">
      <w:pPr>
        <w:rPr>
          <w:sz w:val="28"/>
          <w:szCs w:val="28"/>
        </w:rPr>
      </w:pPr>
    </w:p>
    <w:p w:rsidR="002715E9" w:rsidRPr="00802E56" w:rsidRDefault="002715E9" w:rsidP="00802E56">
      <w:pPr>
        <w:pStyle w:val="ListParagraph"/>
        <w:numPr>
          <w:ilvl w:val="0"/>
          <w:numId w:val="1"/>
        </w:numPr>
        <w:rPr>
          <w:sz w:val="28"/>
          <w:szCs w:val="28"/>
        </w:rPr>
      </w:pPr>
      <w:r w:rsidRPr="00802E56">
        <w:rPr>
          <w:sz w:val="28"/>
          <w:szCs w:val="28"/>
        </w:rPr>
        <w:t>Application Appeal for 15401 Cruiser</w:t>
      </w:r>
    </w:p>
    <w:p w:rsidR="00B95385" w:rsidRDefault="00B95385" w:rsidP="00B95385">
      <w:pPr>
        <w:ind w:left="720"/>
        <w:rPr>
          <w:sz w:val="28"/>
          <w:szCs w:val="28"/>
        </w:rPr>
      </w:pPr>
    </w:p>
    <w:p w:rsidR="002715E9" w:rsidRDefault="00B95385" w:rsidP="00B95385">
      <w:pPr>
        <w:ind w:left="720"/>
        <w:rPr>
          <w:sz w:val="28"/>
          <w:szCs w:val="28"/>
        </w:rPr>
      </w:pPr>
      <w:r>
        <w:rPr>
          <w:sz w:val="28"/>
          <w:szCs w:val="28"/>
        </w:rPr>
        <w:t>The original application was not approved</w:t>
      </w:r>
      <w:r w:rsidR="004600E7">
        <w:rPr>
          <w:sz w:val="28"/>
          <w:szCs w:val="28"/>
        </w:rPr>
        <w:t>,</w:t>
      </w:r>
      <w:r>
        <w:rPr>
          <w:sz w:val="28"/>
          <w:szCs w:val="28"/>
        </w:rPr>
        <w:t xml:space="preserve"> as the plan was to build a permanent Palapa aft of the rear building line mandated by the subdivision covenants.</w:t>
      </w:r>
    </w:p>
    <w:p w:rsidR="00B95385" w:rsidRDefault="00B95385" w:rsidP="00B95385">
      <w:pPr>
        <w:ind w:left="720"/>
        <w:rPr>
          <w:sz w:val="28"/>
          <w:szCs w:val="28"/>
        </w:rPr>
      </w:pPr>
    </w:p>
    <w:p w:rsidR="00B95385" w:rsidRDefault="00B95385" w:rsidP="00B95385">
      <w:pPr>
        <w:ind w:left="720"/>
        <w:rPr>
          <w:sz w:val="28"/>
          <w:szCs w:val="28"/>
        </w:rPr>
      </w:pPr>
      <w:r>
        <w:rPr>
          <w:sz w:val="28"/>
          <w:szCs w:val="28"/>
        </w:rPr>
        <w:t>Kirk presented a Palapa design that w</w:t>
      </w:r>
      <w:r w:rsidR="00600C43">
        <w:rPr>
          <w:sz w:val="28"/>
          <w:szCs w:val="28"/>
        </w:rPr>
        <w:t>as removable envisioning</w:t>
      </w:r>
      <w:r>
        <w:rPr>
          <w:sz w:val="28"/>
          <w:szCs w:val="28"/>
        </w:rPr>
        <w:t xml:space="preserve"> that it could be called “temporary”.   There was discussion about this and it was decided that the definition</w:t>
      </w:r>
      <w:r w:rsidR="00600C43">
        <w:rPr>
          <w:sz w:val="28"/>
          <w:szCs w:val="28"/>
        </w:rPr>
        <w:t xml:space="preserve"> of temporary c</w:t>
      </w:r>
      <w:r>
        <w:rPr>
          <w:sz w:val="28"/>
          <w:szCs w:val="28"/>
        </w:rPr>
        <w:t>ould be a “removable” Palapa (2 bo</w:t>
      </w:r>
      <w:r w:rsidR="004600E7">
        <w:rPr>
          <w:sz w:val="28"/>
          <w:szCs w:val="28"/>
        </w:rPr>
        <w:t>lts) with the following restrictions</w:t>
      </w:r>
      <w:r>
        <w:rPr>
          <w:sz w:val="28"/>
          <w:szCs w:val="28"/>
        </w:rPr>
        <w:t>:</w:t>
      </w:r>
    </w:p>
    <w:p w:rsidR="00B95385" w:rsidRDefault="00B95385" w:rsidP="00B95385">
      <w:pPr>
        <w:ind w:left="720"/>
        <w:rPr>
          <w:sz w:val="28"/>
          <w:szCs w:val="28"/>
        </w:rPr>
      </w:pPr>
    </w:p>
    <w:p w:rsidR="00B95385" w:rsidRPr="00B95385" w:rsidRDefault="00B95385" w:rsidP="00B95385">
      <w:pPr>
        <w:pStyle w:val="ListParagraph"/>
        <w:numPr>
          <w:ilvl w:val="0"/>
          <w:numId w:val="2"/>
        </w:numPr>
        <w:rPr>
          <w:sz w:val="28"/>
          <w:szCs w:val="28"/>
        </w:rPr>
      </w:pPr>
      <w:r w:rsidRPr="00B95385">
        <w:rPr>
          <w:sz w:val="28"/>
          <w:szCs w:val="28"/>
        </w:rPr>
        <w:t>Two poles</w:t>
      </w:r>
    </w:p>
    <w:p w:rsidR="00B95385" w:rsidRDefault="00B95385" w:rsidP="00B95385">
      <w:pPr>
        <w:pStyle w:val="ListParagraph"/>
        <w:numPr>
          <w:ilvl w:val="0"/>
          <w:numId w:val="2"/>
        </w:numPr>
        <w:rPr>
          <w:sz w:val="28"/>
          <w:szCs w:val="28"/>
        </w:rPr>
      </w:pPr>
      <w:r>
        <w:rPr>
          <w:sz w:val="28"/>
          <w:szCs w:val="28"/>
        </w:rPr>
        <w:t>110 square feet measured by the width and length of the outside edges</w:t>
      </w:r>
    </w:p>
    <w:p w:rsidR="00B95385" w:rsidRDefault="00B95385" w:rsidP="00B95385">
      <w:pPr>
        <w:pStyle w:val="ListParagraph"/>
        <w:numPr>
          <w:ilvl w:val="0"/>
          <w:numId w:val="2"/>
        </w:numPr>
        <w:rPr>
          <w:sz w:val="28"/>
          <w:szCs w:val="28"/>
        </w:rPr>
      </w:pPr>
      <w:r>
        <w:rPr>
          <w:sz w:val="28"/>
          <w:szCs w:val="28"/>
        </w:rPr>
        <w:t>A maximum height of 8 feet</w:t>
      </w:r>
      <w:r w:rsidR="004600E7">
        <w:rPr>
          <w:sz w:val="28"/>
          <w:szCs w:val="28"/>
        </w:rPr>
        <w:t>*</w:t>
      </w:r>
    </w:p>
    <w:p w:rsidR="004600E7" w:rsidRDefault="004600E7" w:rsidP="00B95385">
      <w:pPr>
        <w:pStyle w:val="ListParagraph"/>
        <w:numPr>
          <w:ilvl w:val="0"/>
          <w:numId w:val="2"/>
        </w:numPr>
        <w:rPr>
          <w:sz w:val="28"/>
          <w:szCs w:val="28"/>
        </w:rPr>
      </w:pPr>
      <w:r>
        <w:rPr>
          <w:sz w:val="28"/>
          <w:szCs w:val="28"/>
        </w:rPr>
        <w:t>One Palapa per Garden lot property</w:t>
      </w:r>
    </w:p>
    <w:p w:rsidR="00600C43" w:rsidRDefault="004600E7" w:rsidP="00CC346C">
      <w:pPr>
        <w:pStyle w:val="ListParagraph"/>
        <w:numPr>
          <w:ilvl w:val="0"/>
          <w:numId w:val="2"/>
        </w:numPr>
        <w:rPr>
          <w:sz w:val="28"/>
          <w:szCs w:val="28"/>
        </w:rPr>
      </w:pPr>
      <w:r>
        <w:rPr>
          <w:sz w:val="28"/>
          <w:szCs w:val="28"/>
        </w:rPr>
        <w:t xml:space="preserve"> No built in table or stools</w:t>
      </w:r>
      <w:r w:rsidR="00F262C5">
        <w:rPr>
          <w:sz w:val="28"/>
          <w:szCs w:val="28"/>
        </w:rPr>
        <w:t>*</w:t>
      </w:r>
    </w:p>
    <w:p w:rsidR="00600C43" w:rsidRDefault="00600C43" w:rsidP="00600C43">
      <w:pPr>
        <w:pStyle w:val="ListParagraph"/>
        <w:ind w:left="1080"/>
        <w:rPr>
          <w:sz w:val="28"/>
          <w:szCs w:val="28"/>
        </w:rPr>
      </w:pPr>
    </w:p>
    <w:p w:rsidR="00600C43" w:rsidRDefault="00CC346C" w:rsidP="00600C43">
      <w:pPr>
        <w:pStyle w:val="ListParagraph"/>
        <w:ind w:left="1080"/>
        <w:rPr>
          <w:sz w:val="28"/>
          <w:szCs w:val="28"/>
        </w:rPr>
      </w:pPr>
      <w:r w:rsidRPr="00600C43">
        <w:rPr>
          <w:sz w:val="28"/>
          <w:szCs w:val="28"/>
        </w:rPr>
        <w:t>The members present were unanimous in agreeing for the approval.  Howeve</w:t>
      </w:r>
      <w:r w:rsidR="003F3922">
        <w:rPr>
          <w:sz w:val="28"/>
          <w:szCs w:val="28"/>
        </w:rPr>
        <w:t>r, there were some reservations.</w:t>
      </w:r>
    </w:p>
    <w:p w:rsidR="00600C43" w:rsidRDefault="00600C43" w:rsidP="00600C43">
      <w:pPr>
        <w:pStyle w:val="ListParagraph"/>
        <w:ind w:left="1080"/>
        <w:rPr>
          <w:sz w:val="28"/>
          <w:szCs w:val="28"/>
        </w:rPr>
      </w:pPr>
    </w:p>
    <w:p w:rsidR="00600C43" w:rsidRDefault="004600E7" w:rsidP="00600C43">
      <w:pPr>
        <w:pStyle w:val="ListParagraph"/>
        <w:ind w:left="1080"/>
        <w:rPr>
          <w:sz w:val="28"/>
          <w:szCs w:val="28"/>
        </w:rPr>
      </w:pPr>
      <w:r>
        <w:rPr>
          <w:sz w:val="28"/>
          <w:szCs w:val="28"/>
        </w:rPr>
        <w:t>Obviously this</w:t>
      </w:r>
      <w:r w:rsidR="00CC346C">
        <w:rPr>
          <w:sz w:val="28"/>
          <w:szCs w:val="28"/>
        </w:rPr>
        <w:t xml:space="preserve"> action</w:t>
      </w:r>
      <w:r>
        <w:rPr>
          <w:sz w:val="28"/>
          <w:szCs w:val="28"/>
        </w:rPr>
        <w:t xml:space="preserve"> will require a rule change, as the term “temporary “ will have to be defined in the rules.  Refining the </w:t>
      </w:r>
      <w:r>
        <w:rPr>
          <w:sz w:val="28"/>
          <w:szCs w:val="28"/>
        </w:rPr>
        <w:lastRenderedPageBreak/>
        <w:t xml:space="preserve">definition was necessary in any case, as </w:t>
      </w:r>
      <w:r w:rsidR="00600C43">
        <w:rPr>
          <w:sz w:val="28"/>
          <w:szCs w:val="28"/>
        </w:rPr>
        <w:t>a circus tent is also temporary.</w:t>
      </w:r>
    </w:p>
    <w:p w:rsidR="00B325CD" w:rsidRPr="003F3922" w:rsidRDefault="00B325CD" w:rsidP="003F3922">
      <w:pPr>
        <w:rPr>
          <w:sz w:val="28"/>
          <w:szCs w:val="28"/>
        </w:rPr>
      </w:pPr>
    </w:p>
    <w:p w:rsidR="00CC346C" w:rsidRDefault="00B325CD" w:rsidP="00600C43">
      <w:pPr>
        <w:pStyle w:val="ListParagraph"/>
        <w:ind w:left="1080"/>
        <w:rPr>
          <w:sz w:val="28"/>
          <w:szCs w:val="28"/>
        </w:rPr>
      </w:pPr>
      <w:r>
        <w:rPr>
          <w:sz w:val="28"/>
          <w:szCs w:val="28"/>
        </w:rPr>
        <w:t>**</w:t>
      </w:r>
      <w:r w:rsidR="003F3922">
        <w:rPr>
          <w:sz w:val="28"/>
          <w:szCs w:val="28"/>
        </w:rPr>
        <w:t>Therefore, 15401 Cruiser</w:t>
      </w:r>
      <w:r w:rsidR="00CC346C">
        <w:rPr>
          <w:sz w:val="28"/>
          <w:szCs w:val="28"/>
        </w:rPr>
        <w:t xml:space="preserve"> should be</w:t>
      </w:r>
      <w:r w:rsidR="004600E7">
        <w:rPr>
          <w:sz w:val="28"/>
          <w:szCs w:val="28"/>
        </w:rPr>
        <w:t xml:space="preserve"> the onl</w:t>
      </w:r>
      <w:r w:rsidR="003F3922">
        <w:rPr>
          <w:sz w:val="28"/>
          <w:szCs w:val="28"/>
        </w:rPr>
        <w:t xml:space="preserve">y such application </w:t>
      </w:r>
      <w:r w:rsidR="004600E7">
        <w:rPr>
          <w:sz w:val="28"/>
          <w:szCs w:val="28"/>
        </w:rPr>
        <w:t>approved until</w:t>
      </w:r>
      <w:r>
        <w:rPr>
          <w:sz w:val="28"/>
          <w:szCs w:val="28"/>
        </w:rPr>
        <w:t xml:space="preserve"> such time as</w:t>
      </w:r>
      <w:r w:rsidR="004600E7">
        <w:rPr>
          <w:sz w:val="28"/>
          <w:szCs w:val="28"/>
        </w:rPr>
        <w:t xml:space="preserve"> the board approves an ACC proposed</w:t>
      </w:r>
      <w:r w:rsidR="00CC346C">
        <w:rPr>
          <w:sz w:val="28"/>
          <w:szCs w:val="28"/>
        </w:rPr>
        <w:t xml:space="preserve"> rule with possible</w:t>
      </w:r>
      <w:r w:rsidR="004600E7">
        <w:rPr>
          <w:sz w:val="28"/>
          <w:szCs w:val="28"/>
        </w:rPr>
        <w:t xml:space="preserve"> additions to the 5 restrictions listed above.</w:t>
      </w:r>
    </w:p>
    <w:p w:rsidR="00CC346C" w:rsidRDefault="004600E7" w:rsidP="004600E7">
      <w:pPr>
        <w:rPr>
          <w:sz w:val="28"/>
          <w:szCs w:val="28"/>
        </w:rPr>
      </w:pPr>
      <w:r>
        <w:rPr>
          <w:sz w:val="28"/>
          <w:szCs w:val="28"/>
        </w:rPr>
        <w:t xml:space="preserve">  </w:t>
      </w:r>
    </w:p>
    <w:p w:rsidR="00600C43" w:rsidRDefault="00B325CD" w:rsidP="004600E7">
      <w:pPr>
        <w:rPr>
          <w:sz w:val="28"/>
          <w:szCs w:val="28"/>
        </w:rPr>
      </w:pPr>
      <w:r>
        <w:rPr>
          <w:sz w:val="28"/>
          <w:szCs w:val="28"/>
        </w:rPr>
        <w:t>**</w:t>
      </w:r>
      <w:r w:rsidR="004600E7">
        <w:rPr>
          <w:sz w:val="28"/>
          <w:szCs w:val="28"/>
        </w:rPr>
        <w:t>The ACC is aware that the Board may reject the rule as it does push the limit of “temporary” and a covenant is involved.</w:t>
      </w:r>
      <w:r w:rsidR="00F262C5">
        <w:rPr>
          <w:sz w:val="28"/>
          <w:szCs w:val="28"/>
        </w:rPr>
        <w:t xml:space="preserve">  </w:t>
      </w:r>
    </w:p>
    <w:p w:rsidR="00600C43" w:rsidRDefault="00600C43" w:rsidP="004600E7">
      <w:pPr>
        <w:rPr>
          <w:sz w:val="28"/>
          <w:szCs w:val="28"/>
        </w:rPr>
      </w:pPr>
    </w:p>
    <w:p w:rsidR="004600E7" w:rsidRDefault="00F262C5" w:rsidP="004600E7">
      <w:pPr>
        <w:rPr>
          <w:sz w:val="28"/>
          <w:szCs w:val="28"/>
        </w:rPr>
      </w:pPr>
      <w:r>
        <w:rPr>
          <w:sz w:val="28"/>
          <w:szCs w:val="28"/>
        </w:rPr>
        <w:t>This discussion required less than 30 minutes.</w:t>
      </w:r>
    </w:p>
    <w:p w:rsidR="00F262C5" w:rsidRDefault="00F262C5" w:rsidP="004600E7">
      <w:pPr>
        <w:rPr>
          <w:sz w:val="28"/>
          <w:szCs w:val="28"/>
        </w:rPr>
      </w:pPr>
    </w:p>
    <w:p w:rsidR="00F262C5" w:rsidRDefault="00F262C5" w:rsidP="00F262C5">
      <w:pPr>
        <w:pStyle w:val="ListParagraph"/>
        <w:numPr>
          <w:ilvl w:val="0"/>
          <w:numId w:val="2"/>
        </w:numPr>
        <w:rPr>
          <w:sz w:val="28"/>
          <w:szCs w:val="28"/>
        </w:rPr>
      </w:pPr>
      <w:r w:rsidRPr="00F262C5">
        <w:rPr>
          <w:sz w:val="28"/>
          <w:szCs w:val="28"/>
        </w:rPr>
        <w:t>The minutes of the October 18</w:t>
      </w:r>
      <w:r w:rsidRPr="00F262C5">
        <w:rPr>
          <w:sz w:val="28"/>
          <w:szCs w:val="28"/>
          <w:vertAlign w:val="superscript"/>
        </w:rPr>
        <w:t>th</w:t>
      </w:r>
      <w:r w:rsidRPr="00F262C5">
        <w:rPr>
          <w:sz w:val="28"/>
          <w:szCs w:val="28"/>
        </w:rPr>
        <w:t xml:space="preserve"> meeting were approved.</w:t>
      </w:r>
    </w:p>
    <w:p w:rsidR="00F262C5" w:rsidRPr="00F262C5" w:rsidRDefault="00F262C5" w:rsidP="00F262C5">
      <w:pPr>
        <w:pStyle w:val="ListParagraph"/>
        <w:ind w:left="1080"/>
        <w:rPr>
          <w:sz w:val="28"/>
          <w:szCs w:val="28"/>
        </w:rPr>
      </w:pPr>
    </w:p>
    <w:p w:rsidR="00F262C5" w:rsidRDefault="00F262C5" w:rsidP="00F262C5">
      <w:pPr>
        <w:pStyle w:val="ListParagraph"/>
        <w:numPr>
          <w:ilvl w:val="0"/>
          <w:numId w:val="2"/>
        </w:numPr>
        <w:rPr>
          <w:sz w:val="28"/>
          <w:szCs w:val="28"/>
        </w:rPr>
      </w:pPr>
      <w:r>
        <w:rPr>
          <w:sz w:val="28"/>
          <w:szCs w:val="28"/>
        </w:rPr>
        <w:t>Tom Cable added two items to the agenda:</w:t>
      </w:r>
    </w:p>
    <w:p w:rsidR="00F262C5" w:rsidRPr="00F262C5" w:rsidRDefault="00F262C5" w:rsidP="00F262C5">
      <w:pPr>
        <w:rPr>
          <w:sz w:val="28"/>
          <w:szCs w:val="28"/>
        </w:rPr>
      </w:pPr>
    </w:p>
    <w:p w:rsidR="00F262C5" w:rsidRDefault="00F262C5" w:rsidP="00F262C5">
      <w:pPr>
        <w:pStyle w:val="ListParagraph"/>
        <w:numPr>
          <w:ilvl w:val="0"/>
          <w:numId w:val="3"/>
        </w:numPr>
        <w:rPr>
          <w:sz w:val="28"/>
          <w:szCs w:val="28"/>
        </w:rPr>
      </w:pPr>
      <w:r>
        <w:rPr>
          <w:sz w:val="28"/>
          <w:szCs w:val="28"/>
        </w:rPr>
        <w:t xml:space="preserve">To discuss with Nick </w:t>
      </w:r>
      <w:proofErr w:type="spellStart"/>
      <w:r>
        <w:rPr>
          <w:sz w:val="28"/>
          <w:szCs w:val="28"/>
        </w:rPr>
        <w:t>Colosi</w:t>
      </w:r>
      <w:proofErr w:type="spellEnd"/>
      <w:r>
        <w:rPr>
          <w:sz w:val="28"/>
          <w:szCs w:val="28"/>
        </w:rPr>
        <w:t xml:space="preserve"> the lack of response of the board to ACC recommendations</w:t>
      </w:r>
      <w:r w:rsidR="00600C43">
        <w:rPr>
          <w:sz w:val="28"/>
          <w:szCs w:val="28"/>
        </w:rPr>
        <w:t xml:space="preserve"> even as far back as September.</w:t>
      </w:r>
    </w:p>
    <w:p w:rsidR="00600C43" w:rsidRDefault="00600C43" w:rsidP="00600C43">
      <w:pPr>
        <w:pStyle w:val="ListParagraph"/>
        <w:ind w:left="1440"/>
        <w:rPr>
          <w:sz w:val="28"/>
          <w:szCs w:val="28"/>
        </w:rPr>
      </w:pPr>
    </w:p>
    <w:p w:rsidR="00F262C5" w:rsidRDefault="00F262C5" w:rsidP="00F262C5">
      <w:pPr>
        <w:pStyle w:val="ListParagraph"/>
        <w:numPr>
          <w:ilvl w:val="0"/>
          <w:numId w:val="3"/>
        </w:numPr>
        <w:rPr>
          <w:sz w:val="28"/>
          <w:szCs w:val="28"/>
        </w:rPr>
      </w:pPr>
      <w:r>
        <w:rPr>
          <w:sz w:val="28"/>
          <w:szCs w:val="28"/>
        </w:rPr>
        <w:t>To review a 1.5 page paper Tom Cable created illustrating the discrepancies between the Board Policy Manual and the current and proposed ACC document.</w:t>
      </w:r>
    </w:p>
    <w:p w:rsidR="00600C43" w:rsidRDefault="00600C43" w:rsidP="00600C43">
      <w:pPr>
        <w:pStyle w:val="ListParagraph"/>
        <w:ind w:left="1440"/>
        <w:rPr>
          <w:sz w:val="28"/>
          <w:szCs w:val="28"/>
        </w:rPr>
      </w:pPr>
    </w:p>
    <w:p w:rsidR="00F262C5" w:rsidRDefault="00B325CD" w:rsidP="005B39B5">
      <w:pPr>
        <w:pStyle w:val="ListParagraph"/>
        <w:numPr>
          <w:ilvl w:val="0"/>
          <w:numId w:val="2"/>
        </w:numPr>
        <w:rPr>
          <w:sz w:val="28"/>
          <w:szCs w:val="28"/>
        </w:rPr>
      </w:pPr>
      <w:r>
        <w:rPr>
          <w:sz w:val="28"/>
          <w:szCs w:val="28"/>
        </w:rPr>
        <w:t>It was agreed</w:t>
      </w:r>
      <w:r w:rsidR="005B39B5" w:rsidRPr="005B39B5">
        <w:rPr>
          <w:sz w:val="28"/>
          <w:szCs w:val="28"/>
        </w:rPr>
        <w:t xml:space="preserve"> by acclamation to begin the discussion with Nick.  Jim Smoc</w:t>
      </w:r>
      <w:r w:rsidR="00600C43">
        <w:rPr>
          <w:sz w:val="28"/>
          <w:szCs w:val="28"/>
        </w:rPr>
        <w:t>k seemed to know more about the lack of response</w:t>
      </w:r>
      <w:r w:rsidR="005B39B5" w:rsidRPr="005B39B5">
        <w:rPr>
          <w:sz w:val="28"/>
          <w:szCs w:val="28"/>
        </w:rPr>
        <w:t xml:space="preserve"> and iterated that the Board did not know what action the committee expected.  Tom Cable was of the opin</w:t>
      </w:r>
      <w:r w:rsidR="00600C43">
        <w:rPr>
          <w:sz w:val="28"/>
          <w:szCs w:val="28"/>
        </w:rPr>
        <w:t>ion, that for numerous</w:t>
      </w:r>
      <w:r>
        <w:rPr>
          <w:sz w:val="28"/>
          <w:szCs w:val="28"/>
        </w:rPr>
        <w:t xml:space="preserve"> stated</w:t>
      </w:r>
      <w:r w:rsidR="00802E56">
        <w:rPr>
          <w:sz w:val="28"/>
          <w:szCs w:val="28"/>
        </w:rPr>
        <w:t xml:space="preserve"> reasons,</w:t>
      </w:r>
      <w:r w:rsidR="005B39B5" w:rsidRPr="005B39B5">
        <w:rPr>
          <w:sz w:val="28"/>
          <w:szCs w:val="28"/>
        </w:rPr>
        <w:t xml:space="preserve"> </w:t>
      </w:r>
      <w:r w:rsidR="00802E56">
        <w:rPr>
          <w:sz w:val="28"/>
          <w:szCs w:val="28"/>
        </w:rPr>
        <w:t>such</w:t>
      </w:r>
      <w:r w:rsidR="00600C43">
        <w:rPr>
          <w:sz w:val="28"/>
          <w:szCs w:val="28"/>
        </w:rPr>
        <w:t xml:space="preserve"> ignorance was highly unlikely. However, he agreed to</w:t>
      </w:r>
      <w:r w:rsidR="005B39B5" w:rsidRPr="005B39B5">
        <w:rPr>
          <w:sz w:val="28"/>
          <w:szCs w:val="28"/>
        </w:rPr>
        <w:t xml:space="preserve"> resubmit the requests to the B</w:t>
      </w:r>
      <w:r w:rsidR="00600C43">
        <w:rPr>
          <w:sz w:val="28"/>
          <w:szCs w:val="28"/>
        </w:rPr>
        <w:t xml:space="preserve">oard. </w:t>
      </w:r>
      <w:r w:rsidR="003F3922">
        <w:rPr>
          <w:sz w:val="28"/>
          <w:szCs w:val="28"/>
        </w:rPr>
        <w:t xml:space="preserve"> This discussion may have required 15 minutes.</w:t>
      </w:r>
    </w:p>
    <w:p w:rsidR="00600C43" w:rsidRPr="005B39B5" w:rsidRDefault="00600C43" w:rsidP="00600C43">
      <w:pPr>
        <w:pStyle w:val="ListParagraph"/>
        <w:ind w:left="1080"/>
        <w:rPr>
          <w:sz w:val="28"/>
          <w:szCs w:val="28"/>
        </w:rPr>
      </w:pPr>
    </w:p>
    <w:p w:rsidR="00600C43" w:rsidRDefault="005B39B5" w:rsidP="005B39B5">
      <w:pPr>
        <w:pStyle w:val="ListParagraph"/>
        <w:numPr>
          <w:ilvl w:val="0"/>
          <w:numId w:val="2"/>
        </w:numPr>
        <w:rPr>
          <w:sz w:val="28"/>
          <w:szCs w:val="28"/>
        </w:rPr>
      </w:pPr>
      <w:r>
        <w:rPr>
          <w:sz w:val="28"/>
          <w:szCs w:val="28"/>
        </w:rPr>
        <w:t>The next agenda item to be discussed was to be B. above.  However, the ACC administrator, who usually leaves after administrative matters, wanted to skip ahead to Agenda Item C. “Work on completing</w:t>
      </w:r>
      <w:r w:rsidR="00B325CD">
        <w:rPr>
          <w:sz w:val="28"/>
          <w:szCs w:val="28"/>
        </w:rPr>
        <w:t xml:space="preserve"> the</w:t>
      </w:r>
      <w:r>
        <w:rPr>
          <w:sz w:val="28"/>
          <w:szCs w:val="28"/>
        </w:rPr>
        <w:t xml:space="preserve"> ACC document revision</w:t>
      </w:r>
      <w:r w:rsidR="00AF52A0">
        <w:rPr>
          <w:sz w:val="28"/>
          <w:szCs w:val="28"/>
        </w:rPr>
        <w:t xml:space="preserve"> review.”  This was reasonable</w:t>
      </w:r>
      <w:r>
        <w:rPr>
          <w:sz w:val="28"/>
          <w:szCs w:val="28"/>
        </w:rPr>
        <w:t xml:space="preserve">, as she wanted to address proposed rule changes adversely affecting administrative process. </w:t>
      </w:r>
    </w:p>
    <w:p w:rsidR="00600C43" w:rsidRPr="00600C43" w:rsidRDefault="00600C43" w:rsidP="00600C43">
      <w:pPr>
        <w:rPr>
          <w:sz w:val="28"/>
          <w:szCs w:val="28"/>
        </w:rPr>
      </w:pPr>
    </w:p>
    <w:p w:rsidR="005B39B5" w:rsidRDefault="005B39B5" w:rsidP="00600C43">
      <w:pPr>
        <w:pStyle w:val="ListParagraph"/>
        <w:ind w:left="1080"/>
        <w:rPr>
          <w:sz w:val="28"/>
          <w:szCs w:val="28"/>
        </w:rPr>
      </w:pPr>
      <w:r>
        <w:rPr>
          <w:sz w:val="28"/>
          <w:szCs w:val="28"/>
        </w:rPr>
        <w:lastRenderedPageBreak/>
        <w:t xml:space="preserve"> </w:t>
      </w:r>
    </w:p>
    <w:p w:rsidR="005B39B5" w:rsidRDefault="005B39B5" w:rsidP="00600C43">
      <w:pPr>
        <w:pStyle w:val="ListParagraph"/>
        <w:numPr>
          <w:ilvl w:val="0"/>
          <w:numId w:val="2"/>
        </w:numPr>
        <w:rPr>
          <w:sz w:val="28"/>
          <w:szCs w:val="28"/>
        </w:rPr>
      </w:pPr>
      <w:r>
        <w:rPr>
          <w:sz w:val="28"/>
          <w:szCs w:val="28"/>
        </w:rPr>
        <w:t>After an hour or so of</w:t>
      </w:r>
      <w:r w:rsidR="00802E56">
        <w:rPr>
          <w:sz w:val="28"/>
          <w:szCs w:val="28"/>
        </w:rPr>
        <w:t xml:space="preserve"> lively</w:t>
      </w:r>
      <w:r>
        <w:rPr>
          <w:sz w:val="28"/>
          <w:szCs w:val="28"/>
        </w:rPr>
        <w:t xml:space="preserve"> discussion</w:t>
      </w:r>
      <w:r w:rsidR="00AF52A0">
        <w:rPr>
          <w:sz w:val="28"/>
          <w:szCs w:val="28"/>
        </w:rPr>
        <w:t xml:space="preserve"> on this topic,</w:t>
      </w:r>
      <w:r w:rsidR="00802E56">
        <w:rPr>
          <w:sz w:val="28"/>
          <w:szCs w:val="28"/>
        </w:rPr>
        <w:t xml:space="preserve"> but no actions,</w:t>
      </w:r>
      <w:r>
        <w:rPr>
          <w:sz w:val="28"/>
          <w:szCs w:val="28"/>
        </w:rPr>
        <w:t xml:space="preserve"> the meeting conclude</w:t>
      </w:r>
      <w:r w:rsidR="00AF52A0">
        <w:rPr>
          <w:sz w:val="28"/>
          <w:szCs w:val="28"/>
        </w:rPr>
        <w:t>d</w:t>
      </w:r>
      <w:r w:rsidR="003F3922">
        <w:rPr>
          <w:sz w:val="28"/>
          <w:szCs w:val="28"/>
        </w:rPr>
        <w:t xml:space="preserve"> without a</w:t>
      </w:r>
      <w:r w:rsidR="00802E56">
        <w:rPr>
          <w:sz w:val="28"/>
          <w:szCs w:val="28"/>
        </w:rPr>
        <w:t xml:space="preserve"> motion at approximately</w:t>
      </w:r>
      <w:r>
        <w:rPr>
          <w:sz w:val="28"/>
          <w:szCs w:val="28"/>
        </w:rPr>
        <w:t xml:space="preserve"> 7:30</w:t>
      </w:r>
      <w:r w:rsidR="00AF52A0">
        <w:rPr>
          <w:sz w:val="28"/>
          <w:szCs w:val="28"/>
        </w:rPr>
        <w:t xml:space="preserve"> PM</w:t>
      </w:r>
      <w:r>
        <w:rPr>
          <w:sz w:val="28"/>
          <w:szCs w:val="28"/>
        </w:rPr>
        <w:t>?</w:t>
      </w:r>
      <w:r w:rsidR="00B325CD">
        <w:rPr>
          <w:sz w:val="28"/>
          <w:szCs w:val="28"/>
        </w:rPr>
        <w:t xml:space="preserve"> </w:t>
      </w:r>
      <w:r w:rsidR="003F3922">
        <w:rPr>
          <w:sz w:val="28"/>
          <w:szCs w:val="28"/>
        </w:rPr>
        <w:t xml:space="preserve"> </w:t>
      </w:r>
      <w:r w:rsidR="00B325CD">
        <w:rPr>
          <w:sz w:val="28"/>
          <w:szCs w:val="28"/>
        </w:rPr>
        <w:t>This</w:t>
      </w:r>
      <w:r w:rsidR="00802E56">
        <w:rPr>
          <w:sz w:val="28"/>
          <w:szCs w:val="28"/>
        </w:rPr>
        <w:t xml:space="preserve"> informal conclusion had the following ramifications:</w:t>
      </w:r>
    </w:p>
    <w:p w:rsidR="00B325CD" w:rsidRPr="00600C43" w:rsidRDefault="00B325CD" w:rsidP="00B325CD">
      <w:pPr>
        <w:pStyle w:val="ListParagraph"/>
        <w:ind w:left="1080"/>
        <w:rPr>
          <w:sz w:val="28"/>
          <w:szCs w:val="28"/>
        </w:rPr>
      </w:pPr>
    </w:p>
    <w:p w:rsidR="005B39B5" w:rsidRDefault="005B39B5" w:rsidP="00AF52A0">
      <w:pPr>
        <w:pStyle w:val="ListParagraph"/>
        <w:numPr>
          <w:ilvl w:val="0"/>
          <w:numId w:val="4"/>
        </w:numPr>
        <w:rPr>
          <w:sz w:val="28"/>
          <w:szCs w:val="28"/>
        </w:rPr>
      </w:pPr>
      <w:r>
        <w:rPr>
          <w:sz w:val="28"/>
          <w:szCs w:val="28"/>
        </w:rPr>
        <w:t xml:space="preserve">Agenda Item A. </w:t>
      </w:r>
      <w:r w:rsidR="003F3922">
        <w:rPr>
          <w:sz w:val="28"/>
          <w:szCs w:val="28"/>
        </w:rPr>
        <w:t>,</w:t>
      </w:r>
      <w:r>
        <w:rPr>
          <w:sz w:val="28"/>
          <w:szCs w:val="28"/>
        </w:rPr>
        <w:t xml:space="preserve"> </w:t>
      </w:r>
      <w:r w:rsidR="00AF52A0">
        <w:rPr>
          <w:sz w:val="28"/>
          <w:szCs w:val="28"/>
        </w:rPr>
        <w:t>“</w:t>
      </w:r>
      <w:r>
        <w:rPr>
          <w:sz w:val="28"/>
          <w:szCs w:val="28"/>
        </w:rPr>
        <w:t>Reviewing a proposed cantilevered wa</w:t>
      </w:r>
      <w:r w:rsidR="00AF52A0">
        <w:rPr>
          <w:sz w:val="28"/>
          <w:szCs w:val="28"/>
        </w:rPr>
        <w:t>lkway rule for 15 foot Mooring Line boat</w:t>
      </w:r>
      <w:r>
        <w:rPr>
          <w:sz w:val="28"/>
          <w:szCs w:val="28"/>
        </w:rPr>
        <w:t>lifts</w:t>
      </w:r>
      <w:r w:rsidR="00AF52A0">
        <w:rPr>
          <w:sz w:val="28"/>
          <w:szCs w:val="28"/>
        </w:rPr>
        <w:t>”</w:t>
      </w:r>
      <w:r w:rsidR="003F3922">
        <w:rPr>
          <w:sz w:val="28"/>
          <w:szCs w:val="28"/>
        </w:rPr>
        <w:t>,</w:t>
      </w:r>
      <w:r w:rsidR="00AF52A0">
        <w:rPr>
          <w:sz w:val="28"/>
          <w:szCs w:val="28"/>
        </w:rPr>
        <w:t xml:space="preserve"> was not addressed.  This rule was designed for San Felipe Court and other similar situations.</w:t>
      </w:r>
    </w:p>
    <w:p w:rsidR="00600C43" w:rsidRDefault="00600C43" w:rsidP="00600C43">
      <w:pPr>
        <w:pStyle w:val="ListParagraph"/>
        <w:ind w:left="1440"/>
        <w:rPr>
          <w:sz w:val="28"/>
          <w:szCs w:val="28"/>
        </w:rPr>
      </w:pPr>
    </w:p>
    <w:p w:rsidR="00AF52A0" w:rsidRDefault="00AF52A0" w:rsidP="00AF52A0">
      <w:pPr>
        <w:pStyle w:val="ListParagraph"/>
        <w:numPr>
          <w:ilvl w:val="0"/>
          <w:numId w:val="4"/>
        </w:numPr>
        <w:rPr>
          <w:sz w:val="28"/>
          <w:szCs w:val="28"/>
        </w:rPr>
      </w:pPr>
      <w:r>
        <w:rPr>
          <w:sz w:val="28"/>
          <w:szCs w:val="28"/>
        </w:rPr>
        <w:t>Agenda Item B.</w:t>
      </w:r>
      <w:r w:rsidR="00CC346C">
        <w:rPr>
          <w:sz w:val="28"/>
          <w:szCs w:val="28"/>
        </w:rPr>
        <w:t>,</w:t>
      </w:r>
      <w:r>
        <w:rPr>
          <w:sz w:val="28"/>
          <w:szCs w:val="28"/>
        </w:rPr>
        <w:t xml:space="preserve"> under 7. </w:t>
      </w:r>
      <w:r w:rsidR="00802E56">
        <w:rPr>
          <w:sz w:val="28"/>
          <w:szCs w:val="28"/>
        </w:rPr>
        <w:t>above</w:t>
      </w:r>
      <w:r w:rsidR="00CC346C">
        <w:rPr>
          <w:sz w:val="28"/>
          <w:szCs w:val="28"/>
        </w:rPr>
        <w:t>,</w:t>
      </w:r>
      <w:r>
        <w:rPr>
          <w:sz w:val="28"/>
          <w:szCs w:val="28"/>
        </w:rPr>
        <w:t xml:space="preserve"> was not addressed.</w:t>
      </w:r>
    </w:p>
    <w:p w:rsidR="00600C43" w:rsidRPr="00600C43" w:rsidRDefault="00600C43" w:rsidP="00600C43">
      <w:pPr>
        <w:rPr>
          <w:sz w:val="28"/>
          <w:szCs w:val="28"/>
        </w:rPr>
      </w:pPr>
    </w:p>
    <w:p w:rsidR="00600C43" w:rsidRDefault="00600C43" w:rsidP="00600C43">
      <w:pPr>
        <w:pStyle w:val="ListParagraph"/>
        <w:ind w:left="1440"/>
        <w:rPr>
          <w:sz w:val="28"/>
          <w:szCs w:val="28"/>
        </w:rPr>
      </w:pPr>
    </w:p>
    <w:p w:rsidR="00AF52A0" w:rsidRDefault="003F3922" w:rsidP="00AF52A0">
      <w:pPr>
        <w:pStyle w:val="ListParagraph"/>
        <w:numPr>
          <w:ilvl w:val="0"/>
          <w:numId w:val="4"/>
        </w:numPr>
        <w:rPr>
          <w:sz w:val="28"/>
          <w:szCs w:val="28"/>
        </w:rPr>
      </w:pPr>
      <w:r>
        <w:rPr>
          <w:sz w:val="28"/>
          <w:szCs w:val="28"/>
        </w:rPr>
        <w:t>Work to complete</w:t>
      </w:r>
      <w:r w:rsidR="00AF52A0">
        <w:rPr>
          <w:sz w:val="28"/>
          <w:szCs w:val="28"/>
        </w:rPr>
        <w:t xml:space="preserve"> the</w:t>
      </w:r>
      <w:r>
        <w:rPr>
          <w:sz w:val="28"/>
          <w:szCs w:val="28"/>
        </w:rPr>
        <w:t xml:space="preserve"> proposed</w:t>
      </w:r>
      <w:r w:rsidR="00AF52A0">
        <w:rPr>
          <w:sz w:val="28"/>
          <w:szCs w:val="28"/>
        </w:rPr>
        <w:t xml:space="preserve"> ACC document (Agenda Item C.) in the</w:t>
      </w:r>
      <w:r w:rsidR="00CC346C">
        <w:rPr>
          <w:sz w:val="28"/>
          <w:szCs w:val="28"/>
        </w:rPr>
        <w:t xml:space="preserve"> thorough</w:t>
      </w:r>
      <w:r>
        <w:rPr>
          <w:sz w:val="28"/>
          <w:szCs w:val="28"/>
        </w:rPr>
        <w:t xml:space="preserve"> ordered manner found</w:t>
      </w:r>
      <w:r w:rsidR="00AF52A0">
        <w:rPr>
          <w:sz w:val="28"/>
          <w:szCs w:val="28"/>
        </w:rPr>
        <w:t xml:space="preserve"> in the October 18, 2018 minutes was not accomplished.</w:t>
      </w:r>
      <w:r>
        <w:rPr>
          <w:sz w:val="28"/>
          <w:szCs w:val="28"/>
        </w:rPr>
        <w:t xml:space="preserve">  Therefore, it may not be possible to complete the entire revision for the December 11, 2108 Board meeting.</w:t>
      </w:r>
    </w:p>
    <w:p w:rsidR="00802E56" w:rsidRDefault="00802E56" w:rsidP="00802E56">
      <w:pPr>
        <w:pStyle w:val="ListParagraph"/>
        <w:ind w:left="1440"/>
        <w:rPr>
          <w:sz w:val="28"/>
          <w:szCs w:val="28"/>
        </w:rPr>
      </w:pPr>
    </w:p>
    <w:p w:rsidR="003F3922" w:rsidRPr="00802E56" w:rsidRDefault="003F3922" w:rsidP="00802E56">
      <w:pPr>
        <w:pStyle w:val="ListParagraph"/>
        <w:numPr>
          <w:ilvl w:val="0"/>
          <w:numId w:val="2"/>
        </w:numPr>
        <w:rPr>
          <w:sz w:val="28"/>
          <w:szCs w:val="28"/>
        </w:rPr>
      </w:pPr>
      <w:r w:rsidRPr="00802E56">
        <w:rPr>
          <w:sz w:val="28"/>
          <w:szCs w:val="28"/>
        </w:rPr>
        <w:t>The next meeting is scheduled for 5:30 PM, November 28, 2018 at the POA office.</w:t>
      </w:r>
    </w:p>
    <w:p w:rsidR="00802E56" w:rsidRPr="00802E56" w:rsidRDefault="00802E56" w:rsidP="00802E56">
      <w:pPr>
        <w:pStyle w:val="ListParagraph"/>
        <w:ind w:left="1080"/>
        <w:rPr>
          <w:sz w:val="28"/>
          <w:szCs w:val="28"/>
        </w:rPr>
      </w:pPr>
    </w:p>
    <w:p w:rsidR="00600C43" w:rsidRDefault="00600C43" w:rsidP="00B325CD">
      <w:pPr>
        <w:pStyle w:val="ListParagraph"/>
        <w:ind w:left="1440"/>
        <w:rPr>
          <w:sz w:val="28"/>
          <w:szCs w:val="28"/>
        </w:rPr>
      </w:pPr>
    </w:p>
    <w:p w:rsidR="00600C43" w:rsidRDefault="00600C43" w:rsidP="00600C43">
      <w:pPr>
        <w:pStyle w:val="ListParagraph"/>
        <w:ind w:left="1440"/>
        <w:rPr>
          <w:sz w:val="28"/>
          <w:szCs w:val="28"/>
        </w:rPr>
      </w:pPr>
    </w:p>
    <w:p w:rsidR="00600C43" w:rsidRDefault="00AF52A0" w:rsidP="00600C43">
      <w:pPr>
        <w:pStyle w:val="ListParagraph"/>
        <w:rPr>
          <w:sz w:val="28"/>
          <w:szCs w:val="28"/>
        </w:rPr>
      </w:pPr>
      <w:r>
        <w:rPr>
          <w:sz w:val="28"/>
          <w:szCs w:val="28"/>
        </w:rPr>
        <w:t>*</w:t>
      </w:r>
      <w:r w:rsidRPr="00AF52A0">
        <w:rPr>
          <w:sz w:val="28"/>
          <w:szCs w:val="28"/>
        </w:rPr>
        <w:t>These items were added by me</w:t>
      </w:r>
      <w:r w:rsidR="00CC346C">
        <w:rPr>
          <w:sz w:val="28"/>
          <w:szCs w:val="28"/>
        </w:rPr>
        <w:t>, Tom Cable,</w:t>
      </w:r>
      <w:r w:rsidRPr="00AF52A0">
        <w:rPr>
          <w:sz w:val="28"/>
          <w:szCs w:val="28"/>
        </w:rPr>
        <w:t xml:space="preserve"> and not discussed or approved at the meeting.  They are there for the purpose of directing discussion at the next meeting.</w:t>
      </w:r>
    </w:p>
    <w:p w:rsidR="00600C43" w:rsidRDefault="00600C43" w:rsidP="00600C43">
      <w:pPr>
        <w:pStyle w:val="ListParagraph"/>
        <w:rPr>
          <w:sz w:val="28"/>
          <w:szCs w:val="28"/>
        </w:rPr>
      </w:pPr>
    </w:p>
    <w:p w:rsidR="00B325CD" w:rsidRDefault="00AF52A0" w:rsidP="00B325CD">
      <w:pPr>
        <w:pStyle w:val="ListParagraph"/>
        <w:rPr>
          <w:sz w:val="28"/>
          <w:szCs w:val="28"/>
        </w:rPr>
      </w:pPr>
      <w:r w:rsidRPr="00600C43">
        <w:rPr>
          <w:sz w:val="28"/>
          <w:szCs w:val="28"/>
        </w:rPr>
        <w:t>**</w:t>
      </w:r>
      <w:r w:rsidR="00600C43" w:rsidRPr="00600C43">
        <w:rPr>
          <w:sz w:val="28"/>
          <w:szCs w:val="28"/>
        </w:rPr>
        <w:t>*</w:t>
      </w:r>
      <w:r w:rsidRPr="00600C43">
        <w:rPr>
          <w:sz w:val="28"/>
          <w:szCs w:val="28"/>
        </w:rPr>
        <w:t>The decision not to approve further such applications without new Board approved was not discussed by the committee.  I believe the committee agrees with it, but it may not.  I found it necessary to include this</w:t>
      </w:r>
      <w:r w:rsidR="00CC346C" w:rsidRPr="00600C43">
        <w:rPr>
          <w:sz w:val="28"/>
          <w:szCs w:val="28"/>
        </w:rPr>
        <w:t xml:space="preserve"> to demonstrate the further work necessary to e</w:t>
      </w:r>
      <w:r w:rsidR="00600C43" w:rsidRPr="00600C43">
        <w:rPr>
          <w:sz w:val="28"/>
          <w:szCs w:val="28"/>
        </w:rPr>
        <w:t>stablish this concept.  Also, the statement</w:t>
      </w:r>
      <w:r w:rsidR="00CC346C" w:rsidRPr="00600C43">
        <w:rPr>
          <w:sz w:val="28"/>
          <w:szCs w:val="28"/>
        </w:rPr>
        <w:t xml:space="preserve"> illustrate</w:t>
      </w:r>
      <w:r w:rsidR="00600C43" w:rsidRPr="00600C43">
        <w:rPr>
          <w:sz w:val="28"/>
          <w:szCs w:val="28"/>
        </w:rPr>
        <w:t>s</w:t>
      </w:r>
      <w:r w:rsidR="00CC346C" w:rsidRPr="00600C43">
        <w:rPr>
          <w:sz w:val="28"/>
          <w:szCs w:val="28"/>
        </w:rPr>
        <w:t xml:space="preserve"> that the committee </w:t>
      </w:r>
      <w:r w:rsidR="00600C43" w:rsidRPr="00600C43">
        <w:rPr>
          <w:sz w:val="28"/>
          <w:szCs w:val="28"/>
        </w:rPr>
        <w:t>is cognizant of the obstacles that must be surmounted to create</w:t>
      </w:r>
      <w:r w:rsidR="00CC346C" w:rsidRPr="00600C43">
        <w:rPr>
          <w:sz w:val="28"/>
          <w:szCs w:val="28"/>
        </w:rPr>
        <w:t xml:space="preserve"> this compromise.</w:t>
      </w:r>
    </w:p>
    <w:p w:rsidR="00B325CD" w:rsidRDefault="00B325CD" w:rsidP="00B325CD">
      <w:pPr>
        <w:pStyle w:val="ListParagraph"/>
        <w:rPr>
          <w:sz w:val="28"/>
          <w:szCs w:val="28"/>
        </w:rPr>
      </w:pPr>
    </w:p>
    <w:p w:rsidR="00CC346C" w:rsidRPr="00B325CD" w:rsidRDefault="003F3922" w:rsidP="00B325CD">
      <w:pPr>
        <w:pStyle w:val="ListParagraph"/>
        <w:rPr>
          <w:sz w:val="28"/>
          <w:szCs w:val="28"/>
        </w:rPr>
      </w:pPr>
      <w:r>
        <w:rPr>
          <w:sz w:val="28"/>
          <w:szCs w:val="28"/>
        </w:rPr>
        <w:t>I am aware that is atypical at best</w:t>
      </w:r>
      <w:r w:rsidR="00CC346C" w:rsidRPr="00B325CD">
        <w:rPr>
          <w:sz w:val="28"/>
          <w:szCs w:val="28"/>
        </w:rPr>
        <w:t xml:space="preserve"> to include such personal discussion in the minutes.  However, the unusual nature of the </w:t>
      </w:r>
      <w:r w:rsidR="00CC346C" w:rsidRPr="00B325CD">
        <w:rPr>
          <w:sz w:val="28"/>
          <w:szCs w:val="28"/>
        </w:rPr>
        <w:lastRenderedPageBreak/>
        <w:t>reversal of the application</w:t>
      </w:r>
      <w:r w:rsidR="00600C43" w:rsidRPr="00B325CD">
        <w:rPr>
          <w:sz w:val="28"/>
          <w:szCs w:val="28"/>
        </w:rPr>
        <w:t xml:space="preserve"> and the</w:t>
      </w:r>
      <w:r>
        <w:rPr>
          <w:sz w:val="28"/>
          <w:szCs w:val="28"/>
        </w:rPr>
        <w:t xml:space="preserve"> convoluted</w:t>
      </w:r>
      <w:r w:rsidR="00600C43" w:rsidRPr="00B325CD">
        <w:rPr>
          <w:sz w:val="28"/>
          <w:szCs w:val="28"/>
        </w:rPr>
        <w:t xml:space="preserve"> way forward</w:t>
      </w:r>
      <w:r w:rsidR="00CC346C" w:rsidRPr="00B325CD">
        <w:rPr>
          <w:sz w:val="28"/>
          <w:szCs w:val="28"/>
        </w:rPr>
        <w:t xml:space="preserve"> seems</w:t>
      </w:r>
      <w:bookmarkStart w:id="0" w:name="_GoBack"/>
      <w:bookmarkEnd w:id="0"/>
      <w:r w:rsidR="00CC346C" w:rsidRPr="00B325CD">
        <w:rPr>
          <w:sz w:val="28"/>
          <w:szCs w:val="28"/>
        </w:rPr>
        <w:t xml:space="preserve"> to warrant these statements.</w:t>
      </w:r>
      <w:r w:rsidR="00802E56">
        <w:rPr>
          <w:sz w:val="28"/>
          <w:szCs w:val="28"/>
        </w:rPr>
        <w:t xml:space="preserve">  </w:t>
      </w:r>
    </w:p>
    <w:p w:rsidR="00CC346C" w:rsidRPr="00AF52A0" w:rsidRDefault="00CC346C" w:rsidP="00AF52A0">
      <w:pPr>
        <w:pStyle w:val="ListParagraph"/>
        <w:rPr>
          <w:sz w:val="28"/>
          <w:szCs w:val="28"/>
        </w:rPr>
      </w:pPr>
    </w:p>
    <w:p w:rsidR="00AF52A0" w:rsidRPr="00AF52A0" w:rsidRDefault="00AF52A0" w:rsidP="00AF52A0">
      <w:pPr>
        <w:rPr>
          <w:sz w:val="28"/>
          <w:szCs w:val="28"/>
        </w:rPr>
      </w:pPr>
      <w:r w:rsidRPr="00AF52A0">
        <w:rPr>
          <w:sz w:val="28"/>
          <w:szCs w:val="28"/>
        </w:rPr>
        <w:t xml:space="preserve"> </w:t>
      </w:r>
    </w:p>
    <w:p w:rsidR="005B39B5" w:rsidRPr="005B39B5" w:rsidRDefault="005B39B5" w:rsidP="005B39B5">
      <w:pPr>
        <w:rPr>
          <w:sz w:val="28"/>
          <w:szCs w:val="28"/>
        </w:rPr>
      </w:pPr>
      <w:r>
        <w:rPr>
          <w:sz w:val="28"/>
          <w:szCs w:val="28"/>
        </w:rPr>
        <w:t xml:space="preserve">                    </w:t>
      </w:r>
    </w:p>
    <w:p w:rsidR="004600E7" w:rsidRPr="004600E7" w:rsidRDefault="004600E7" w:rsidP="004600E7">
      <w:pPr>
        <w:ind w:left="720"/>
        <w:rPr>
          <w:sz w:val="28"/>
          <w:szCs w:val="28"/>
        </w:rPr>
      </w:pPr>
    </w:p>
    <w:p w:rsidR="00B95385" w:rsidRPr="004600E7" w:rsidRDefault="00B95385" w:rsidP="004600E7">
      <w:pPr>
        <w:rPr>
          <w:sz w:val="28"/>
          <w:szCs w:val="28"/>
        </w:rPr>
      </w:pPr>
    </w:p>
    <w:p w:rsidR="004600E7" w:rsidRPr="004600E7" w:rsidRDefault="004600E7" w:rsidP="004600E7">
      <w:pPr>
        <w:rPr>
          <w:sz w:val="28"/>
          <w:szCs w:val="28"/>
        </w:rPr>
      </w:pPr>
      <w:r>
        <w:rPr>
          <w:sz w:val="28"/>
          <w:szCs w:val="28"/>
        </w:rPr>
        <w:t xml:space="preserve">       </w:t>
      </w:r>
    </w:p>
    <w:p w:rsidR="00B95385" w:rsidRDefault="00B95385" w:rsidP="004600E7">
      <w:pPr>
        <w:pStyle w:val="ListParagraph"/>
        <w:ind w:left="1080"/>
        <w:rPr>
          <w:sz w:val="28"/>
          <w:szCs w:val="28"/>
        </w:rPr>
      </w:pPr>
    </w:p>
    <w:p w:rsidR="00B95385" w:rsidRPr="00B95385" w:rsidRDefault="00B95385" w:rsidP="00B95385">
      <w:pPr>
        <w:pStyle w:val="ListParagraph"/>
        <w:ind w:left="1080"/>
        <w:rPr>
          <w:sz w:val="28"/>
          <w:szCs w:val="28"/>
        </w:rPr>
      </w:pPr>
    </w:p>
    <w:sectPr w:rsidR="00B95385" w:rsidRPr="00B95385" w:rsidSect="00FD3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DE6"/>
    <w:multiLevelType w:val="hybridMultilevel"/>
    <w:tmpl w:val="38A8F154"/>
    <w:lvl w:ilvl="0" w:tplc="BC7EC92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F6441"/>
    <w:multiLevelType w:val="hybridMultilevel"/>
    <w:tmpl w:val="B99E6322"/>
    <w:lvl w:ilvl="0" w:tplc="F852EC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8923C7"/>
    <w:multiLevelType w:val="hybridMultilevel"/>
    <w:tmpl w:val="F25E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91C8F"/>
    <w:multiLevelType w:val="hybridMultilevel"/>
    <w:tmpl w:val="3F2A8132"/>
    <w:lvl w:ilvl="0" w:tplc="C188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F7E93"/>
    <w:multiLevelType w:val="hybridMultilevel"/>
    <w:tmpl w:val="E69C787A"/>
    <w:lvl w:ilvl="0" w:tplc="A69C2C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6B"/>
    <w:rsid w:val="002715E9"/>
    <w:rsid w:val="003F3922"/>
    <w:rsid w:val="004600E7"/>
    <w:rsid w:val="004F00DE"/>
    <w:rsid w:val="005B39B5"/>
    <w:rsid w:val="00600C43"/>
    <w:rsid w:val="00802E56"/>
    <w:rsid w:val="00875E6B"/>
    <w:rsid w:val="00AF52A0"/>
    <w:rsid w:val="00B325CD"/>
    <w:rsid w:val="00B95385"/>
    <w:rsid w:val="00CC346C"/>
    <w:rsid w:val="00F262C5"/>
    <w:rsid w:val="00FD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58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671</Words>
  <Characters>3830</Characters>
  <Application>Microsoft Macintosh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Cable</dc:creator>
  <cp:keywords/>
  <dc:description/>
  <cp:lastModifiedBy>Tom Cable</cp:lastModifiedBy>
  <cp:revision>1</cp:revision>
  <cp:lastPrinted>2018-11-09T02:44:00Z</cp:lastPrinted>
  <dcterms:created xsi:type="dcterms:W3CDTF">2018-11-09T00:45:00Z</dcterms:created>
  <dcterms:modified xsi:type="dcterms:W3CDTF">2018-11-09T02:51:00Z</dcterms:modified>
</cp:coreProperties>
</file>